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</w:p>
    <w:p w:rsidR="00D63B17" w:rsidRPr="00D63B17" w:rsidRDefault="00D63B17" w:rsidP="00D63B17">
      <w:pPr>
        <w:jc w:val="right"/>
        <w:rPr>
          <w:rFonts w:cs="Sylfaen"/>
          <w:noProof/>
          <w:color w:val="000000"/>
          <w:szCs w:val="18"/>
          <w:lang w:val="ka-GE"/>
        </w:rPr>
      </w:pPr>
      <w:r>
        <w:rPr>
          <w:rFonts w:cs="Sylfaen"/>
          <w:noProof/>
          <w:color w:val="000000"/>
          <w:szCs w:val="18"/>
          <w:lang w:val="ka-GE"/>
        </w:rPr>
        <w:t>პროექტი</w:t>
      </w:r>
    </w:p>
    <w:p w:rsidR="00B62306" w:rsidRPr="00283C73" w:rsidRDefault="00B62306" w:rsidP="00D63B17">
      <w:pPr>
        <w:spacing w:line="240" w:lineRule="auto"/>
        <w:jc w:val="center"/>
        <w:rPr>
          <w:sz w:val="20"/>
          <w:szCs w:val="20"/>
          <w:lang w:val="ka-GE"/>
        </w:rPr>
      </w:pPr>
      <w:r w:rsidRPr="00283C73">
        <w:rPr>
          <w:rFonts w:cs="Sylfaen"/>
          <w:noProof/>
          <w:color w:val="000000"/>
          <w:sz w:val="20"/>
          <w:szCs w:val="20"/>
          <w:lang w:val="ka-GE"/>
        </w:rPr>
        <w:t>ქალაქ  ქუთაისის  მუნიციპალიტეტის  საკრებულო</w:t>
      </w:r>
    </w:p>
    <w:p w:rsidR="00B62306" w:rsidRPr="00283C73" w:rsidRDefault="00B62306" w:rsidP="00D63B17">
      <w:pPr>
        <w:spacing w:line="240" w:lineRule="auto"/>
        <w:jc w:val="center"/>
        <w:rPr>
          <w:sz w:val="20"/>
          <w:szCs w:val="20"/>
          <w:lang w:val="ka-GE"/>
        </w:rPr>
      </w:pPr>
      <w:r w:rsidRPr="00283C73">
        <w:rPr>
          <w:sz w:val="20"/>
          <w:szCs w:val="20"/>
          <w:lang w:val="ka-GE"/>
        </w:rPr>
        <w:t>დ  ა  დ  გ  ე  ნ  ი  ლ  ე  ბ  ა</w:t>
      </w:r>
    </w:p>
    <w:p w:rsidR="00B62306" w:rsidRPr="00283C73" w:rsidRDefault="00B62306" w:rsidP="00D63B17">
      <w:pPr>
        <w:spacing w:line="240" w:lineRule="auto"/>
        <w:jc w:val="center"/>
        <w:rPr>
          <w:noProof/>
          <w:color w:val="000000"/>
          <w:sz w:val="20"/>
          <w:szCs w:val="20"/>
        </w:rPr>
      </w:pPr>
    </w:p>
    <w:p w:rsidR="00C32737" w:rsidRPr="00283C73" w:rsidRDefault="00C32737" w:rsidP="00D63B17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sz w:val="20"/>
          <w:szCs w:val="20"/>
          <w:lang w:val="ka-GE"/>
        </w:rPr>
      </w:pPr>
      <w:r w:rsidRPr="00283C73">
        <w:rPr>
          <w:rFonts w:eastAsia="Calibri" w:cs="Times New Roman"/>
          <w:sz w:val="20"/>
          <w:szCs w:val="20"/>
          <w:lang w:val="ka-GE"/>
        </w:rPr>
        <w:t>ქალაქ ქუთაისის მუნიციპალიტეტის ტერიტორიაზე საქართველოს კანონის „საქართველოს</w:t>
      </w:r>
    </w:p>
    <w:p w:rsidR="00C32737" w:rsidRPr="00283C73" w:rsidRDefault="00C32737" w:rsidP="00D63B17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sz w:val="20"/>
          <w:szCs w:val="20"/>
          <w:lang w:val="ka-GE"/>
        </w:rPr>
      </w:pPr>
      <w:r w:rsidRPr="00283C73">
        <w:rPr>
          <w:rFonts w:eastAsia="Calibri" w:cs="Times New Roman"/>
          <w:sz w:val="20"/>
          <w:szCs w:val="20"/>
          <w:lang w:val="ka-GE"/>
        </w:rPr>
        <w:t xml:space="preserve">ადმინისტრაციულ სამართალდარღვევათა კოდექსი“ </w:t>
      </w:r>
      <w:r w:rsidR="00F6716D" w:rsidRPr="00283C73">
        <w:rPr>
          <w:sz w:val="20"/>
          <w:szCs w:val="20"/>
          <w:lang w:val="ka-GE"/>
        </w:rPr>
        <w:t>125-ე მუხლის მე-8, მე-12, მე-15, მე-16 ნაწილებითა და 125</w:t>
      </w:r>
      <w:r w:rsidR="00F6716D" w:rsidRPr="00283C73">
        <w:rPr>
          <w:sz w:val="20"/>
          <w:szCs w:val="20"/>
          <w:vertAlign w:val="superscript"/>
          <w:lang w:val="ka-GE"/>
        </w:rPr>
        <w:t>4</w:t>
      </w:r>
      <w:r w:rsidR="00F6716D" w:rsidRPr="00283C73">
        <w:rPr>
          <w:sz w:val="20"/>
          <w:szCs w:val="20"/>
          <w:lang w:val="ka-GE"/>
        </w:rPr>
        <w:t xml:space="preserve"> მუხლით </w:t>
      </w:r>
      <w:r w:rsidRPr="00283C73">
        <w:rPr>
          <w:rFonts w:eastAsia="Calibri" w:cs="Times New Roman"/>
          <w:sz w:val="20"/>
          <w:szCs w:val="20"/>
          <w:lang w:val="ka-GE"/>
        </w:rPr>
        <w:t xml:space="preserve">გათვალისწინებული ადმინისტრაციული სამართალდარღვევების ფაქტების </w:t>
      </w:r>
    </w:p>
    <w:p w:rsidR="00C32737" w:rsidRPr="00283C73" w:rsidRDefault="00C32737" w:rsidP="00D63B17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sz w:val="20"/>
          <w:szCs w:val="20"/>
          <w:lang w:val="ka-GE"/>
        </w:rPr>
      </w:pPr>
      <w:r w:rsidRPr="00283C73">
        <w:rPr>
          <w:rFonts w:eastAsia="Calibri" w:cs="Times New Roman"/>
          <w:sz w:val="20"/>
          <w:szCs w:val="20"/>
          <w:lang w:val="ka-GE"/>
        </w:rPr>
        <w:t xml:space="preserve">ვიდეოფირზე ან/და ფოტოფირზე დაფიქსირების შემთხვევაში, ელექტრონული საჯარიმო </w:t>
      </w:r>
    </w:p>
    <w:p w:rsidR="00C32737" w:rsidRPr="00283C73" w:rsidRDefault="00C32737" w:rsidP="00D63B17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sz w:val="20"/>
          <w:szCs w:val="20"/>
          <w:lang w:val="ka-GE"/>
        </w:rPr>
      </w:pPr>
      <w:r w:rsidRPr="00283C73">
        <w:rPr>
          <w:rFonts w:eastAsia="Calibri" w:cs="Times New Roman"/>
          <w:sz w:val="20"/>
          <w:szCs w:val="20"/>
          <w:lang w:val="ka-GE"/>
        </w:rPr>
        <w:t>ქვითრის ფორმის, მისი შედგენის/გამოწერის, ჩაბარების, აღრიცხვა</w:t>
      </w:r>
      <w:r w:rsidR="00243276" w:rsidRPr="00283C73">
        <w:rPr>
          <w:rFonts w:eastAsia="Calibri" w:cs="Times New Roman"/>
          <w:sz w:val="20"/>
          <w:szCs w:val="20"/>
          <w:lang w:val="ka-GE"/>
        </w:rPr>
        <w:t>–</w:t>
      </w:r>
      <w:r w:rsidRPr="00283C73">
        <w:rPr>
          <w:rFonts w:eastAsia="Calibri" w:cs="Times New Roman"/>
          <w:sz w:val="20"/>
          <w:szCs w:val="20"/>
          <w:lang w:val="ka-GE"/>
        </w:rPr>
        <w:t>ანგარიშგებისა და</w:t>
      </w:r>
    </w:p>
    <w:p w:rsidR="00C32737" w:rsidRPr="00283C73" w:rsidRDefault="00C32737" w:rsidP="00D63B17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sz w:val="20"/>
          <w:szCs w:val="20"/>
          <w:lang w:val="ka-GE"/>
        </w:rPr>
      </w:pPr>
      <w:r w:rsidRPr="00283C73">
        <w:rPr>
          <w:rFonts w:eastAsia="Calibri" w:cs="Times New Roman"/>
          <w:sz w:val="20"/>
          <w:szCs w:val="20"/>
          <w:lang w:val="ka-GE"/>
        </w:rPr>
        <w:t>გასაჩივრების წესის დამტკიცების შესახებ</w:t>
      </w:r>
    </w:p>
    <w:p w:rsidR="00BB3BA0" w:rsidRPr="00283C73" w:rsidRDefault="00BB3BA0" w:rsidP="00D63B17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sz w:val="20"/>
          <w:szCs w:val="20"/>
          <w:lang w:val="ka-GE"/>
        </w:rPr>
      </w:pPr>
    </w:p>
    <w:p w:rsidR="00AB24E0" w:rsidRPr="00283C73" w:rsidRDefault="00AB24E0" w:rsidP="00D63B17">
      <w:pPr>
        <w:spacing w:line="240" w:lineRule="auto"/>
        <w:rPr>
          <w:sz w:val="20"/>
          <w:szCs w:val="20"/>
          <w:lang w:val="ka-GE"/>
        </w:rPr>
      </w:pPr>
      <w:r w:rsidRPr="00283C73">
        <w:rPr>
          <w:sz w:val="20"/>
          <w:szCs w:val="20"/>
        </w:rPr>
        <w:t>საქართველოს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ორგანული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კანონის</w:t>
      </w:r>
      <w:r w:rsidRPr="00283C73">
        <w:rPr>
          <w:rFonts w:cs="Sylfaen_PDF_Subset"/>
          <w:sz w:val="20"/>
          <w:szCs w:val="20"/>
        </w:rPr>
        <w:t xml:space="preserve"> „</w:t>
      </w:r>
      <w:r w:rsidRPr="00283C73">
        <w:rPr>
          <w:sz w:val="20"/>
          <w:szCs w:val="20"/>
        </w:rPr>
        <w:t>ადგილობრივი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თვითმმართველობის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კოდექსი</w:t>
      </w:r>
      <w:r w:rsidRPr="00283C73">
        <w:rPr>
          <w:rFonts w:cs="Sylfaen_PDF_Subset"/>
          <w:sz w:val="20"/>
          <w:szCs w:val="20"/>
        </w:rPr>
        <w:t xml:space="preserve">“ </w:t>
      </w:r>
      <w:r w:rsidRPr="00283C73">
        <w:rPr>
          <w:sz w:val="20"/>
          <w:szCs w:val="20"/>
        </w:rPr>
        <w:t>მე</w:t>
      </w:r>
      <w:r w:rsidRPr="00283C73">
        <w:rPr>
          <w:rFonts w:cs="Sylfaen_PDF_Subset"/>
          <w:sz w:val="20"/>
          <w:szCs w:val="20"/>
        </w:rPr>
        <w:t xml:space="preserve">-16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მე</w:t>
      </w:r>
      <w:r w:rsidRPr="00283C73">
        <w:rPr>
          <w:rFonts w:cs="Sylfaen_PDF_Subset"/>
          <w:sz w:val="20"/>
          <w:szCs w:val="20"/>
        </w:rPr>
        <w:t xml:space="preserve">-2 </w:t>
      </w:r>
      <w:r w:rsidRPr="00283C73">
        <w:rPr>
          <w:sz w:val="20"/>
          <w:szCs w:val="20"/>
        </w:rPr>
        <w:t>პუნქტის</w:t>
      </w:r>
      <w:r w:rsidRPr="00283C73">
        <w:rPr>
          <w:rFonts w:cs="Sylfaen_PDF_Subset"/>
          <w:sz w:val="20"/>
          <w:szCs w:val="20"/>
        </w:rPr>
        <w:t xml:space="preserve"> „</w:t>
      </w:r>
      <w:r w:rsidRPr="00283C73">
        <w:rPr>
          <w:sz w:val="20"/>
          <w:szCs w:val="20"/>
        </w:rPr>
        <w:t>კ</w:t>
      </w:r>
      <w:r w:rsidRPr="00283C73">
        <w:rPr>
          <w:rFonts w:cs="Sylfaen_PDF_Subset"/>
          <w:sz w:val="20"/>
          <w:szCs w:val="20"/>
        </w:rPr>
        <w:t xml:space="preserve">“ </w:t>
      </w:r>
      <w:r w:rsidRPr="00283C73">
        <w:rPr>
          <w:sz w:val="20"/>
          <w:szCs w:val="20"/>
        </w:rPr>
        <w:t>ქვეპუნქტის</w:t>
      </w:r>
      <w:r w:rsidRPr="00283C73">
        <w:rPr>
          <w:rFonts w:cs="Sylfaen_PDF_Subset"/>
          <w:sz w:val="20"/>
          <w:szCs w:val="20"/>
        </w:rPr>
        <w:t xml:space="preserve">, </w:t>
      </w:r>
      <w:r w:rsidRPr="00283C73">
        <w:rPr>
          <w:sz w:val="20"/>
          <w:szCs w:val="20"/>
        </w:rPr>
        <w:t>საქართველოს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კანონის</w:t>
      </w:r>
      <w:r w:rsidRPr="00283C73">
        <w:rPr>
          <w:rFonts w:cs="Sylfaen_PDF_Subset"/>
          <w:sz w:val="20"/>
          <w:szCs w:val="20"/>
        </w:rPr>
        <w:t xml:space="preserve"> „</w:t>
      </w:r>
      <w:r w:rsidRPr="00283C73">
        <w:rPr>
          <w:sz w:val="20"/>
          <w:szCs w:val="20"/>
        </w:rPr>
        <w:t>საქართველოს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ადმინისტრაციულ სამართალდარღვევათა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კოდექსი</w:t>
      </w:r>
      <w:r w:rsidRPr="00283C73">
        <w:rPr>
          <w:rFonts w:cs="Sylfaen_PDF_Subset"/>
          <w:sz w:val="20"/>
          <w:szCs w:val="20"/>
        </w:rPr>
        <w:t xml:space="preserve">“ </w:t>
      </w:r>
      <w:r w:rsidR="00F6716D" w:rsidRPr="00283C73">
        <w:rPr>
          <w:sz w:val="20"/>
          <w:szCs w:val="20"/>
          <w:lang w:val="ka-GE"/>
        </w:rPr>
        <w:t>125-ე მუხლის მე-8, მე-12, მე-15, მე-16 ნაწილების, 125</w:t>
      </w:r>
      <w:r w:rsidR="00F6716D" w:rsidRPr="00283C73">
        <w:rPr>
          <w:sz w:val="20"/>
          <w:szCs w:val="20"/>
          <w:vertAlign w:val="superscript"/>
          <w:lang w:val="ka-GE"/>
        </w:rPr>
        <w:t>4</w:t>
      </w:r>
      <w:r w:rsidR="00F6716D" w:rsidRPr="00283C73">
        <w:rPr>
          <w:sz w:val="20"/>
          <w:szCs w:val="20"/>
          <w:lang w:val="ka-GE"/>
        </w:rPr>
        <w:t xml:space="preserve"> მუხლის,</w:t>
      </w:r>
      <w:r w:rsidRPr="00283C73">
        <w:rPr>
          <w:rFonts w:cs="Sylfaen_PDF_Subset"/>
          <w:sz w:val="20"/>
          <w:szCs w:val="20"/>
        </w:rPr>
        <w:t xml:space="preserve"> 209</w:t>
      </w:r>
      <w:r w:rsidRPr="00283C73">
        <w:rPr>
          <w:rFonts w:cs="Sylfaen_PDF_Subset"/>
          <w:sz w:val="20"/>
          <w:szCs w:val="20"/>
          <w:vertAlign w:val="superscript"/>
        </w:rPr>
        <w:t>3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 პირველი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და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მე</w:t>
      </w:r>
      <w:r w:rsidRPr="00283C73">
        <w:rPr>
          <w:rFonts w:cs="Sylfaen_PDF_Subset"/>
          <w:sz w:val="20"/>
          <w:szCs w:val="20"/>
        </w:rPr>
        <w:t xml:space="preserve">-4 </w:t>
      </w:r>
      <w:r w:rsidRPr="00283C73">
        <w:rPr>
          <w:sz w:val="20"/>
          <w:szCs w:val="20"/>
        </w:rPr>
        <w:t>ნაწილების</w:t>
      </w:r>
      <w:r w:rsidRPr="00283C73">
        <w:rPr>
          <w:rFonts w:cs="Sylfaen_PDF_Subset"/>
          <w:sz w:val="20"/>
          <w:szCs w:val="20"/>
        </w:rPr>
        <w:t>, 234</w:t>
      </w:r>
      <w:r w:rsidRPr="00283C73">
        <w:rPr>
          <w:rFonts w:cs="Sylfaen_PDF_Subset"/>
          <w:sz w:val="20"/>
          <w:szCs w:val="20"/>
          <w:vertAlign w:val="superscript"/>
        </w:rPr>
        <w:t>1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>, 239-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 xml:space="preserve"> 27-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ნაწილის</w:t>
      </w:r>
      <w:r w:rsidRPr="00283C73">
        <w:rPr>
          <w:rFonts w:cs="Sylfaen_PDF_Subset"/>
          <w:sz w:val="20"/>
          <w:szCs w:val="20"/>
        </w:rPr>
        <w:t>, 240-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>, 240</w:t>
      </w:r>
      <w:r w:rsidRPr="00283C73">
        <w:rPr>
          <w:rFonts w:cs="Sylfaen_PDF_Subset"/>
          <w:sz w:val="20"/>
          <w:szCs w:val="20"/>
          <w:vertAlign w:val="superscript"/>
        </w:rPr>
        <w:t>1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>, 242-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მე</w:t>
      </w:r>
      <w:r w:rsidRPr="00283C73">
        <w:rPr>
          <w:rFonts w:cs="Sylfaen_PDF_Subset"/>
          <w:sz w:val="20"/>
          <w:szCs w:val="20"/>
        </w:rPr>
        <w:t xml:space="preserve">-2 </w:t>
      </w:r>
      <w:r w:rsidRPr="00283C73">
        <w:rPr>
          <w:sz w:val="20"/>
          <w:szCs w:val="20"/>
        </w:rPr>
        <w:t>და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მე</w:t>
      </w:r>
      <w:r w:rsidRPr="00283C73">
        <w:rPr>
          <w:rFonts w:cs="Sylfaen_PDF_Subset"/>
          <w:sz w:val="20"/>
          <w:szCs w:val="20"/>
        </w:rPr>
        <w:t xml:space="preserve">-5 </w:t>
      </w:r>
      <w:r w:rsidRPr="00283C73">
        <w:rPr>
          <w:sz w:val="20"/>
          <w:szCs w:val="20"/>
        </w:rPr>
        <w:t>ნაწილების</w:t>
      </w:r>
      <w:r w:rsidRPr="00283C73">
        <w:rPr>
          <w:rFonts w:cs="Sylfaen_PDF_Subset"/>
          <w:sz w:val="20"/>
          <w:szCs w:val="20"/>
        </w:rPr>
        <w:t>, 243-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 xml:space="preserve"> 2</w:t>
      </w:r>
      <w:r w:rsidRPr="00283C73">
        <w:rPr>
          <w:rFonts w:cs="Sylfaen_PDF_Subset"/>
          <w:sz w:val="20"/>
          <w:szCs w:val="20"/>
          <w:vertAlign w:val="superscript"/>
        </w:rPr>
        <w:t>1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ნაწილის</w:t>
      </w:r>
      <w:r w:rsidRPr="00283C73">
        <w:rPr>
          <w:rFonts w:cs="Sylfaen_PDF_Subset"/>
          <w:sz w:val="20"/>
          <w:szCs w:val="20"/>
        </w:rPr>
        <w:t>, 252-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>, 268-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მე</w:t>
      </w:r>
      <w:r w:rsidRPr="00283C73">
        <w:rPr>
          <w:rFonts w:cs="Sylfaen_PDF_Subset"/>
          <w:sz w:val="20"/>
          <w:szCs w:val="20"/>
        </w:rPr>
        <w:t xml:space="preserve">-3 </w:t>
      </w:r>
      <w:r w:rsidRPr="00283C73">
        <w:rPr>
          <w:sz w:val="20"/>
          <w:szCs w:val="20"/>
        </w:rPr>
        <w:t>და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მე</w:t>
      </w:r>
      <w:r w:rsidRPr="00283C73">
        <w:rPr>
          <w:rFonts w:cs="Sylfaen_PDF_Subset"/>
          <w:sz w:val="20"/>
          <w:szCs w:val="20"/>
        </w:rPr>
        <w:t xml:space="preserve">-7 </w:t>
      </w:r>
      <w:r w:rsidRPr="00283C73">
        <w:rPr>
          <w:sz w:val="20"/>
          <w:szCs w:val="20"/>
        </w:rPr>
        <w:t>ნაწილების</w:t>
      </w:r>
      <w:r w:rsidRPr="00283C73">
        <w:rPr>
          <w:rFonts w:cs="Sylfaen_PDF_Subset"/>
          <w:sz w:val="20"/>
          <w:szCs w:val="20"/>
        </w:rPr>
        <w:t>, 270-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მე</w:t>
      </w:r>
      <w:r w:rsidRPr="00283C73">
        <w:rPr>
          <w:rFonts w:cs="Sylfaen_PDF_Subset"/>
          <w:sz w:val="20"/>
          <w:szCs w:val="20"/>
        </w:rPr>
        <w:t xml:space="preserve">-2 </w:t>
      </w:r>
      <w:r w:rsidRPr="00283C73">
        <w:rPr>
          <w:sz w:val="20"/>
          <w:szCs w:val="20"/>
        </w:rPr>
        <w:t>ნაწილის</w:t>
      </w:r>
      <w:r w:rsidRPr="00283C73">
        <w:rPr>
          <w:rFonts w:cs="Sylfaen_PDF_Subset"/>
          <w:sz w:val="20"/>
          <w:szCs w:val="20"/>
        </w:rPr>
        <w:t>, 271-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პირველი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ნაწილის</w:t>
      </w:r>
      <w:r w:rsidRPr="00283C73">
        <w:rPr>
          <w:rFonts w:cs="Sylfaen_PDF_Subset"/>
          <w:sz w:val="20"/>
          <w:szCs w:val="20"/>
        </w:rPr>
        <w:t>, 272-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>, 273-</w:t>
      </w:r>
      <w:r w:rsidRPr="00283C73">
        <w:rPr>
          <w:sz w:val="20"/>
          <w:szCs w:val="20"/>
        </w:rPr>
        <w:t>ე მუხლის</w:t>
      </w:r>
      <w:r w:rsidRPr="00283C73">
        <w:rPr>
          <w:rFonts w:cs="Sylfaen_PDF_Subset"/>
          <w:sz w:val="20"/>
          <w:szCs w:val="20"/>
        </w:rPr>
        <w:t>, 275-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პირველი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ნაწილის</w:t>
      </w:r>
      <w:r w:rsidRPr="00283C73">
        <w:rPr>
          <w:rFonts w:cs="Sylfaen_PDF_Subset"/>
          <w:sz w:val="20"/>
          <w:szCs w:val="20"/>
        </w:rPr>
        <w:t>, 282-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>, 283-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პირველი</w:t>
      </w:r>
      <w:r w:rsidRPr="00283C73">
        <w:rPr>
          <w:rFonts w:cs="Sylfaen_PDF_Subset"/>
          <w:sz w:val="20"/>
          <w:szCs w:val="20"/>
        </w:rPr>
        <w:t xml:space="preserve">, </w:t>
      </w:r>
      <w:r w:rsidRPr="00283C73">
        <w:rPr>
          <w:sz w:val="20"/>
          <w:szCs w:val="20"/>
        </w:rPr>
        <w:t>მე</w:t>
      </w:r>
      <w:r w:rsidRPr="00283C73">
        <w:rPr>
          <w:rFonts w:cs="Sylfaen_PDF_Subset"/>
          <w:sz w:val="20"/>
          <w:szCs w:val="20"/>
        </w:rPr>
        <w:t xml:space="preserve">-4 </w:t>
      </w:r>
      <w:r w:rsidRPr="00283C73">
        <w:rPr>
          <w:sz w:val="20"/>
          <w:szCs w:val="20"/>
        </w:rPr>
        <w:t>და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მე</w:t>
      </w:r>
      <w:r w:rsidRPr="00283C73">
        <w:rPr>
          <w:rFonts w:cs="Sylfaen_PDF_Subset"/>
          <w:sz w:val="20"/>
          <w:szCs w:val="20"/>
        </w:rPr>
        <w:t xml:space="preserve">-5 </w:t>
      </w:r>
      <w:r w:rsidRPr="00283C73">
        <w:rPr>
          <w:sz w:val="20"/>
          <w:szCs w:val="20"/>
        </w:rPr>
        <w:t>ნაწილების</w:t>
      </w:r>
      <w:r w:rsidRPr="00283C73">
        <w:rPr>
          <w:rFonts w:cs="Sylfaen_PDF_Subset"/>
          <w:sz w:val="20"/>
          <w:szCs w:val="20"/>
        </w:rPr>
        <w:t>, 286-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>, 287-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>, 288-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>, 288</w:t>
      </w:r>
      <w:r w:rsidRPr="00283C73">
        <w:rPr>
          <w:rFonts w:cs="Sylfaen_PDF_Subset"/>
          <w:sz w:val="20"/>
          <w:szCs w:val="20"/>
          <w:vertAlign w:val="superscript"/>
        </w:rPr>
        <w:t>2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მუხლების</w:t>
      </w:r>
      <w:r w:rsidRPr="00283C73">
        <w:rPr>
          <w:rFonts w:cs="Sylfaen_PDF_Subset"/>
          <w:sz w:val="20"/>
          <w:szCs w:val="20"/>
        </w:rPr>
        <w:t>, 288</w:t>
      </w:r>
      <w:r w:rsidRPr="00283C73">
        <w:rPr>
          <w:rFonts w:cs="Sylfaen_PDF_Subset"/>
          <w:sz w:val="20"/>
          <w:szCs w:val="20"/>
          <w:vertAlign w:val="superscript"/>
        </w:rPr>
        <w:t>3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მუხლის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პირველი</w:t>
      </w:r>
      <w:r w:rsidRPr="00283C73">
        <w:rPr>
          <w:rFonts w:cs="Sylfaen_PDF_Subset"/>
          <w:sz w:val="20"/>
          <w:szCs w:val="20"/>
        </w:rPr>
        <w:t xml:space="preserve">, </w:t>
      </w:r>
      <w:r w:rsidRPr="00283C73">
        <w:rPr>
          <w:sz w:val="20"/>
          <w:szCs w:val="20"/>
        </w:rPr>
        <w:t>მე</w:t>
      </w:r>
      <w:r w:rsidRPr="00283C73">
        <w:rPr>
          <w:rFonts w:cs="Sylfaen_PDF_Subset"/>
          <w:sz w:val="20"/>
          <w:szCs w:val="20"/>
        </w:rPr>
        <w:t xml:space="preserve">-2 </w:t>
      </w:r>
      <w:r w:rsidRPr="00283C73">
        <w:rPr>
          <w:sz w:val="20"/>
          <w:szCs w:val="20"/>
        </w:rPr>
        <w:t>და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მე</w:t>
      </w:r>
      <w:r w:rsidRPr="00283C73">
        <w:rPr>
          <w:rFonts w:cs="Sylfaen_PDF_Subset"/>
          <w:sz w:val="20"/>
          <w:szCs w:val="20"/>
        </w:rPr>
        <w:t xml:space="preserve">-3 </w:t>
      </w:r>
      <w:r w:rsidRPr="00283C73">
        <w:rPr>
          <w:sz w:val="20"/>
          <w:szCs w:val="20"/>
        </w:rPr>
        <w:t>ნაწილების</w:t>
      </w:r>
      <w:r w:rsidRPr="00283C73">
        <w:rPr>
          <w:rFonts w:cs="Sylfaen_PDF_Subset"/>
          <w:sz w:val="20"/>
          <w:szCs w:val="20"/>
        </w:rPr>
        <w:t>, 288</w:t>
      </w:r>
      <w:r w:rsidRPr="00283C73">
        <w:rPr>
          <w:rFonts w:cs="Sylfaen_PDF_Subset"/>
          <w:sz w:val="20"/>
          <w:szCs w:val="20"/>
          <w:vertAlign w:val="superscript"/>
        </w:rPr>
        <w:t>4</w:t>
      </w:r>
      <w:r w:rsidRPr="00283C73">
        <w:rPr>
          <w:rFonts w:cs="Sylfaen_PDF_Subset"/>
          <w:sz w:val="20"/>
          <w:szCs w:val="20"/>
        </w:rPr>
        <w:t>, 288</w:t>
      </w:r>
      <w:r w:rsidRPr="00283C73">
        <w:rPr>
          <w:rFonts w:cs="Sylfaen_PDF_Subset"/>
          <w:sz w:val="20"/>
          <w:szCs w:val="20"/>
          <w:vertAlign w:val="superscript"/>
        </w:rPr>
        <w:t>6</w:t>
      </w:r>
      <w:r w:rsidRPr="00283C73">
        <w:rPr>
          <w:rFonts w:cs="Sylfaen_PDF_Subset"/>
          <w:sz w:val="20"/>
          <w:szCs w:val="20"/>
        </w:rPr>
        <w:t>, 288</w:t>
      </w:r>
      <w:r w:rsidRPr="00283C73">
        <w:rPr>
          <w:rFonts w:cs="Sylfaen_PDF_Subset"/>
          <w:sz w:val="20"/>
          <w:szCs w:val="20"/>
          <w:vertAlign w:val="superscript"/>
        </w:rPr>
        <w:t>7</w:t>
      </w:r>
      <w:r w:rsidRPr="00283C73">
        <w:rPr>
          <w:rFonts w:cs="Sylfaen_PDF_Subset"/>
          <w:sz w:val="20"/>
          <w:szCs w:val="20"/>
        </w:rPr>
        <w:t>, 290-</w:t>
      </w:r>
      <w:r w:rsidRPr="00283C73">
        <w:rPr>
          <w:sz w:val="20"/>
          <w:szCs w:val="20"/>
        </w:rPr>
        <w:t>ე</w:t>
      </w:r>
      <w:r w:rsidRPr="00283C73">
        <w:rPr>
          <w:rFonts w:cs="Sylfaen_PDF_Subset"/>
          <w:sz w:val="20"/>
          <w:szCs w:val="20"/>
        </w:rPr>
        <w:t>, 290</w:t>
      </w:r>
      <w:r w:rsidRPr="00283C73">
        <w:rPr>
          <w:rFonts w:cs="Sylfaen_PDF_Subset"/>
          <w:sz w:val="20"/>
          <w:szCs w:val="20"/>
          <w:vertAlign w:val="superscript"/>
        </w:rPr>
        <w:t>4</w:t>
      </w:r>
      <w:r w:rsidRPr="00283C73">
        <w:rPr>
          <w:rFonts w:cs="Sylfaen_PDF_Subset"/>
          <w:sz w:val="20"/>
          <w:szCs w:val="20"/>
        </w:rPr>
        <w:t>, 290</w:t>
      </w:r>
      <w:r w:rsidRPr="00283C73">
        <w:rPr>
          <w:rFonts w:cs="Sylfaen_PDF_Subset"/>
          <w:sz w:val="20"/>
          <w:szCs w:val="20"/>
          <w:vertAlign w:val="superscript"/>
        </w:rPr>
        <w:t>5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მუხლები</w:t>
      </w:r>
      <w:r w:rsidR="00A343CA" w:rsidRPr="00283C73">
        <w:rPr>
          <w:sz w:val="20"/>
          <w:szCs w:val="20"/>
          <w:lang w:val="ka-GE"/>
        </w:rPr>
        <w:t>,</w:t>
      </w:r>
      <w:r w:rsidRPr="00283C73">
        <w:rPr>
          <w:rFonts w:cs="Sylfaen_PDF_Subset"/>
          <w:sz w:val="20"/>
          <w:szCs w:val="20"/>
        </w:rPr>
        <w:t xml:space="preserve"> „</w:t>
      </w:r>
      <w:r w:rsidRPr="00283C73">
        <w:rPr>
          <w:sz w:val="20"/>
          <w:szCs w:val="20"/>
        </w:rPr>
        <w:t>ელექტრონული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დოკუმენტისა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და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ელექტრონული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სანდო მომსახურების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შესახებ</w:t>
      </w:r>
      <w:r w:rsidRPr="00283C73">
        <w:rPr>
          <w:rFonts w:cs="Sylfaen_PDF_Subset"/>
          <w:sz w:val="20"/>
          <w:szCs w:val="20"/>
        </w:rPr>
        <w:t xml:space="preserve">“ </w:t>
      </w:r>
      <w:r w:rsidRPr="00283C73">
        <w:rPr>
          <w:sz w:val="20"/>
          <w:szCs w:val="20"/>
        </w:rPr>
        <w:t>საქართველოს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კანონის</w:t>
      </w:r>
      <w:r w:rsidR="00A343CA" w:rsidRPr="00283C73">
        <w:rPr>
          <w:sz w:val="20"/>
          <w:szCs w:val="20"/>
          <w:lang w:val="ka-GE"/>
        </w:rPr>
        <w:t>ა და საქართველოს კანონის ,,საქართველოს ზოგადი ადმინისტრაციული კოდექსი“ 61-ე მუხლის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საფუძველზე</w:t>
      </w:r>
      <w:r w:rsidRPr="00283C73">
        <w:rPr>
          <w:rFonts w:cs="Sylfaen_PDF_Subset"/>
          <w:sz w:val="20"/>
          <w:szCs w:val="20"/>
        </w:rPr>
        <w:t xml:space="preserve">, </w:t>
      </w:r>
      <w:r w:rsidRPr="00283C73">
        <w:rPr>
          <w:sz w:val="20"/>
          <w:szCs w:val="20"/>
        </w:rPr>
        <w:t>ქალაქ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ქუთაისის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sz w:val="20"/>
          <w:szCs w:val="20"/>
        </w:rPr>
        <w:t>მუნიციპალიტეტის საკრებულო</w:t>
      </w:r>
      <w:r w:rsidRPr="00283C73">
        <w:rPr>
          <w:rFonts w:cs="Sylfaen_PDF_Subset"/>
          <w:sz w:val="20"/>
          <w:szCs w:val="20"/>
        </w:rPr>
        <w:t xml:space="preserve"> </w:t>
      </w:r>
      <w:r w:rsidRPr="00283C73">
        <w:rPr>
          <w:b/>
          <w:sz w:val="20"/>
          <w:szCs w:val="20"/>
        </w:rPr>
        <w:t>ადგენს</w:t>
      </w:r>
      <w:r w:rsidRPr="00283C73">
        <w:rPr>
          <w:rFonts w:cs="Sylfaen_PDF_Subset"/>
          <w:b/>
          <w:sz w:val="20"/>
          <w:szCs w:val="20"/>
        </w:rPr>
        <w:t>:</w:t>
      </w:r>
    </w:p>
    <w:p w:rsidR="00AB24E0" w:rsidRPr="00283C73" w:rsidRDefault="00AB24E0" w:rsidP="00D63B17">
      <w:pPr>
        <w:shd w:val="clear" w:color="auto" w:fill="FFFFFF"/>
        <w:spacing w:line="240" w:lineRule="auto"/>
        <w:ind w:firstLine="720"/>
        <w:rPr>
          <w:rFonts w:eastAsia="Calibri" w:cs="Times New Roman"/>
          <w:sz w:val="20"/>
          <w:szCs w:val="20"/>
          <w:lang w:val="ka-GE"/>
        </w:rPr>
      </w:pPr>
    </w:p>
    <w:p w:rsidR="00486CD3" w:rsidRPr="00283C73" w:rsidRDefault="00C32737" w:rsidP="00486CD3">
      <w:pPr>
        <w:spacing w:line="240" w:lineRule="auto"/>
        <w:rPr>
          <w:sz w:val="20"/>
          <w:szCs w:val="20"/>
          <w:lang w:val="ka-GE"/>
        </w:rPr>
      </w:pPr>
      <w:r w:rsidRPr="00283C73">
        <w:rPr>
          <w:b/>
          <w:sz w:val="20"/>
          <w:szCs w:val="20"/>
          <w:lang w:val="ka-GE"/>
        </w:rPr>
        <w:t>მუხლი 1.</w:t>
      </w:r>
      <w:r w:rsidRPr="00283C73">
        <w:rPr>
          <w:sz w:val="20"/>
          <w:szCs w:val="20"/>
          <w:lang w:val="ka-GE"/>
        </w:rPr>
        <w:t xml:space="preserve"> დამტკიცდეს ქალაქ ქუთაისის მუნიციპალიტეტის ტერიტორიაზე </w:t>
      </w:r>
      <w:r w:rsidR="00486CD3" w:rsidRPr="00283C73">
        <w:rPr>
          <w:sz w:val="20"/>
          <w:szCs w:val="20"/>
          <w:lang w:val="ka-GE"/>
        </w:rPr>
        <w:t xml:space="preserve">საქართველოს კანონის „საქართველოს </w:t>
      </w:r>
      <w:r w:rsidR="00486CD3" w:rsidRPr="00283C73">
        <w:rPr>
          <w:bCs/>
          <w:sz w:val="20"/>
          <w:szCs w:val="20"/>
          <w:lang w:val="ka-GE"/>
        </w:rPr>
        <w:t>ადმინისტრაციულ სამართალდარღვევათა კოდექსი“ 125-ე მუხლის მე-8, მე-12, მე-15, მე-16 ნაწილებითა და 125</w:t>
      </w:r>
      <w:r w:rsidR="00486CD3" w:rsidRPr="00283C73">
        <w:rPr>
          <w:bCs/>
          <w:sz w:val="20"/>
          <w:szCs w:val="20"/>
          <w:vertAlign w:val="superscript"/>
          <w:lang w:val="ka-GE"/>
        </w:rPr>
        <w:t xml:space="preserve">4 </w:t>
      </w:r>
      <w:r w:rsidR="00486CD3" w:rsidRPr="00283C73">
        <w:rPr>
          <w:bCs/>
          <w:sz w:val="20"/>
          <w:szCs w:val="20"/>
          <w:lang w:val="ka-GE"/>
        </w:rPr>
        <w:t>მუხლით გათვალისწინებული ადმინისტრაციული სამართალდარღვევების ფაქტების ვიდეოფირზე ან/და ფოტოფირზე დაფიქსირების შემთხვევაში, ელექტრონული საჯარიმო</w:t>
      </w:r>
      <w:r w:rsidR="00486CD3" w:rsidRPr="00283C73">
        <w:rPr>
          <w:bCs/>
          <w:sz w:val="20"/>
          <w:szCs w:val="20"/>
        </w:rPr>
        <w:t xml:space="preserve"> </w:t>
      </w:r>
      <w:r w:rsidR="00486CD3" w:rsidRPr="00283C73">
        <w:rPr>
          <w:bCs/>
          <w:sz w:val="20"/>
          <w:szCs w:val="20"/>
          <w:lang w:val="ka-GE"/>
        </w:rPr>
        <w:t>ქვითრის ფორმის, მისი შედგენის/გამოწერის, ჩაბარების, აღრიცხვა-ანგარიშგებისა და გასაჩივრების წესი</w:t>
      </w:r>
      <w:r w:rsidR="00486CD3" w:rsidRPr="00283C73">
        <w:rPr>
          <w:sz w:val="20"/>
          <w:szCs w:val="20"/>
          <w:lang w:val="ka-GE"/>
        </w:rPr>
        <w:t xml:space="preserve"> დანართი N1 შესაბამისად.</w:t>
      </w:r>
    </w:p>
    <w:p w:rsidR="00C32737" w:rsidRPr="00283C73" w:rsidRDefault="00C32737" w:rsidP="00486CD3">
      <w:pPr>
        <w:spacing w:line="240" w:lineRule="auto"/>
        <w:jc w:val="right"/>
        <w:rPr>
          <w:sz w:val="20"/>
          <w:szCs w:val="20"/>
          <w:lang w:val="ka-GE"/>
        </w:rPr>
      </w:pPr>
      <w:r w:rsidRPr="00283C73">
        <w:rPr>
          <w:sz w:val="20"/>
          <w:szCs w:val="20"/>
          <w:lang w:val="ka-GE"/>
        </w:rPr>
        <w:t>(დანართი №1 დადგენილებას თან ერთვის)</w:t>
      </w:r>
    </w:p>
    <w:p w:rsidR="00D63B17" w:rsidRPr="00283C73" w:rsidRDefault="00D63B17" w:rsidP="00D63B17">
      <w:pPr>
        <w:shd w:val="clear" w:color="auto" w:fill="FFFFFF"/>
        <w:spacing w:line="240" w:lineRule="auto"/>
        <w:ind w:firstLine="720"/>
        <w:rPr>
          <w:rFonts w:eastAsia="Calibri" w:cs="Times New Roman"/>
          <w:b/>
          <w:sz w:val="20"/>
          <w:szCs w:val="20"/>
          <w:lang w:val="ka-GE"/>
        </w:rPr>
      </w:pPr>
    </w:p>
    <w:p w:rsidR="00C32737" w:rsidRPr="00283C73" w:rsidRDefault="00C32737" w:rsidP="00D63B17">
      <w:pPr>
        <w:shd w:val="clear" w:color="auto" w:fill="FFFFFF"/>
        <w:spacing w:line="240" w:lineRule="auto"/>
        <w:ind w:firstLine="720"/>
        <w:rPr>
          <w:rFonts w:eastAsia="Calibri" w:cs="Times New Roman"/>
          <w:b/>
          <w:sz w:val="20"/>
          <w:szCs w:val="20"/>
          <w:lang w:val="ka-GE"/>
        </w:rPr>
      </w:pPr>
      <w:r w:rsidRPr="00283C73">
        <w:rPr>
          <w:rFonts w:eastAsia="Calibri" w:cs="Times New Roman"/>
          <w:b/>
          <w:sz w:val="20"/>
          <w:szCs w:val="20"/>
          <w:lang w:val="ka-GE"/>
        </w:rPr>
        <w:t xml:space="preserve">მუხლი 2. </w:t>
      </w:r>
      <w:r w:rsidRPr="00283C73">
        <w:rPr>
          <w:rFonts w:eastAsia="Calibri" w:cs="Times New Roman"/>
          <w:sz w:val="20"/>
          <w:szCs w:val="20"/>
          <w:lang w:val="ka-GE"/>
        </w:rPr>
        <w:t>დამტკიცდეს ელექტრონული საჯარიმო ქვითრის ნიმუში</w:t>
      </w:r>
      <w:r w:rsidRPr="00283C73">
        <w:rPr>
          <w:rFonts w:eastAsia="Calibri" w:cs="Times New Roman"/>
          <w:b/>
          <w:sz w:val="20"/>
          <w:szCs w:val="20"/>
          <w:lang w:val="ka-GE"/>
        </w:rPr>
        <w:t xml:space="preserve"> </w:t>
      </w:r>
      <w:r w:rsidRPr="00283C73">
        <w:rPr>
          <w:rFonts w:eastAsia="Calibri" w:cs="Times New Roman"/>
          <w:sz w:val="20"/>
          <w:szCs w:val="20"/>
          <w:lang w:val="ka-GE"/>
        </w:rPr>
        <w:t>დანართი №2-ის შესაბამისად.</w:t>
      </w:r>
    </w:p>
    <w:p w:rsidR="00C32737" w:rsidRPr="00283C73" w:rsidRDefault="00C32737" w:rsidP="00D63B17">
      <w:pPr>
        <w:shd w:val="clear" w:color="auto" w:fill="FFFFFF"/>
        <w:spacing w:line="240" w:lineRule="auto"/>
        <w:ind w:firstLine="720"/>
        <w:jc w:val="right"/>
        <w:rPr>
          <w:rFonts w:eastAsia="Calibri" w:cs="Times New Roman"/>
          <w:sz w:val="20"/>
          <w:szCs w:val="20"/>
          <w:lang w:val="ka-GE"/>
        </w:rPr>
      </w:pPr>
      <w:r w:rsidRPr="00283C73">
        <w:rPr>
          <w:rFonts w:eastAsia="Calibri" w:cs="Times New Roman"/>
          <w:sz w:val="20"/>
          <w:szCs w:val="20"/>
          <w:lang w:val="ka-GE"/>
        </w:rPr>
        <w:t>(დანართი №2 დადგენილებას თან ერთვის)</w:t>
      </w:r>
    </w:p>
    <w:p w:rsidR="00D63B17" w:rsidRPr="00283C73" w:rsidRDefault="00D63B17" w:rsidP="00D63B17">
      <w:pPr>
        <w:shd w:val="clear" w:color="auto" w:fill="FFFFFF"/>
        <w:spacing w:line="240" w:lineRule="auto"/>
        <w:ind w:firstLine="720"/>
        <w:rPr>
          <w:rFonts w:eastAsia="Calibri" w:cs="Times New Roman"/>
          <w:b/>
          <w:sz w:val="20"/>
          <w:szCs w:val="20"/>
          <w:lang w:val="ka-GE"/>
        </w:rPr>
      </w:pPr>
    </w:p>
    <w:p w:rsidR="00283C73" w:rsidRPr="00283C73" w:rsidRDefault="00283C73" w:rsidP="00283C73">
      <w:pPr>
        <w:shd w:val="clear" w:color="auto" w:fill="FFFFFF"/>
        <w:spacing w:line="240" w:lineRule="auto"/>
        <w:ind w:firstLine="720"/>
        <w:rPr>
          <w:rFonts w:eastAsia="Calibri" w:cs="Times New Roman"/>
          <w:b/>
          <w:sz w:val="20"/>
          <w:szCs w:val="20"/>
          <w:lang w:val="ka-GE"/>
        </w:rPr>
      </w:pPr>
      <w:r w:rsidRPr="00283C73">
        <w:rPr>
          <w:b/>
          <w:sz w:val="20"/>
          <w:szCs w:val="20"/>
          <w:lang w:val="ka-GE"/>
        </w:rPr>
        <w:t xml:space="preserve">მუხლი 3. </w:t>
      </w:r>
      <w:r w:rsidRPr="00283C73">
        <w:rPr>
          <w:sz w:val="20"/>
          <w:szCs w:val="20"/>
          <w:lang w:val="ka-GE"/>
        </w:rPr>
        <w:t xml:space="preserve">საქართველოს კანონის „საქართველოს ადმინისტრაციულ სამართალდარღვევათა კოდექსი“ </w:t>
      </w:r>
      <w:r w:rsidRPr="00283C73">
        <w:rPr>
          <w:bCs/>
          <w:sz w:val="20"/>
          <w:szCs w:val="20"/>
          <w:lang w:val="ka-GE"/>
        </w:rPr>
        <w:t>125-ე მუხლის მე-8, მე-12</w:t>
      </w:r>
      <w:r>
        <w:rPr>
          <w:bCs/>
          <w:sz w:val="20"/>
          <w:szCs w:val="20"/>
          <w:lang w:val="ka-GE"/>
        </w:rPr>
        <w:t xml:space="preserve"> და</w:t>
      </w:r>
      <w:r w:rsidRPr="00283C73">
        <w:rPr>
          <w:bCs/>
          <w:sz w:val="20"/>
          <w:szCs w:val="20"/>
          <w:lang w:val="ka-GE"/>
        </w:rPr>
        <w:t xml:space="preserve"> მე-16 ნაწილებით </w:t>
      </w:r>
      <w:r w:rsidRPr="00283C73">
        <w:rPr>
          <w:sz w:val="20"/>
          <w:szCs w:val="20"/>
          <w:lang w:val="ka-GE"/>
        </w:rPr>
        <w:t>გათვალისწინებულ ადმინის</w:t>
      </w:r>
      <w:r w:rsidRPr="00283C73">
        <w:rPr>
          <w:sz w:val="20"/>
          <w:szCs w:val="20"/>
          <w:lang w:val="ka-GE"/>
        </w:rPr>
        <w:softHyphen/>
        <w:t xml:space="preserve">ტრაციულ სამართალდარღვევებზე ოქმის შედგენის უფლებამოსილება მიენიჭოს </w:t>
      </w:r>
      <w:r w:rsidRPr="00283C73">
        <w:rPr>
          <w:rFonts w:cs="Sylfaen"/>
          <w:noProof/>
          <w:color w:val="000000"/>
          <w:sz w:val="20"/>
          <w:szCs w:val="20"/>
          <w:lang w:val="en-AU"/>
        </w:rPr>
        <w:t>არასამეწარმეო /არაკომერციული/ იურიდიული პირ</w:t>
      </w:r>
      <w:r>
        <w:rPr>
          <w:rFonts w:cs="Sylfaen"/>
          <w:noProof/>
          <w:color w:val="000000"/>
          <w:sz w:val="20"/>
          <w:szCs w:val="20"/>
          <w:lang w:val="ka-GE"/>
        </w:rPr>
        <w:t>ს</w:t>
      </w:r>
      <w:r w:rsidRPr="00283C73">
        <w:rPr>
          <w:rFonts w:cs="Sylfaen"/>
          <w:noProof/>
          <w:color w:val="000000"/>
          <w:sz w:val="20"/>
          <w:szCs w:val="20"/>
          <w:lang w:val="ka-GE"/>
        </w:rPr>
        <w:t xml:space="preserve"> </w:t>
      </w:r>
      <w:r>
        <w:rPr>
          <w:rFonts w:cs="Sylfaen"/>
          <w:noProof/>
          <w:color w:val="000000"/>
          <w:sz w:val="20"/>
          <w:szCs w:val="20"/>
          <w:lang w:val="ka-GE"/>
        </w:rPr>
        <w:t>,,</w:t>
      </w:r>
      <w:r w:rsidRPr="00283C73">
        <w:rPr>
          <w:rFonts w:cs="Arial"/>
          <w:iCs/>
          <w:sz w:val="20"/>
          <w:szCs w:val="20"/>
          <w:lang w:val="ka-GE"/>
        </w:rPr>
        <w:t>ქუთაისის</w:t>
      </w:r>
      <w:r w:rsidRPr="00283C73">
        <w:rPr>
          <w:sz w:val="20"/>
          <w:szCs w:val="20"/>
        </w:rPr>
        <w:t xml:space="preserve"> </w:t>
      </w:r>
      <w:r w:rsidRPr="00283C73">
        <w:rPr>
          <w:rFonts w:cs="Sylfaen"/>
          <w:sz w:val="20"/>
          <w:szCs w:val="20"/>
        </w:rPr>
        <w:t>მუნიც</w:t>
      </w:r>
      <w:r w:rsidRPr="00283C73">
        <w:rPr>
          <w:rFonts w:cs="Sylfaen"/>
          <w:iCs/>
          <w:sz w:val="20"/>
          <w:szCs w:val="20"/>
        </w:rPr>
        <w:t>იპა</w:t>
      </w:r>
      <w:r w:rsidRPr="00283C73">
        <w:rPr>
          <w:rFonts w:cs="Sylfaen"/>
          <w:sz w:val="20"/>
          <w:szCs w:val="20"/>
        </w:rPr>
        <w:t>ლუ</w:t>
      </w:r>
      <w:r w:rsidRPr="00283C73">
        <w:rPr>
          <w:rFonts w:cs="Sylfaen"/>
          <w:iCs/>
          <w:sz w:val="20"/>
          <w:szCs w:val="20"/>
        </w:rPr>
        <w:t>რ</w:t>
      </w:r>
      <w:r w:rsidRPr="00283C73">
        <w:rPr>
          <w:rFonts w:cs="Sylfaen"/>
          <w:sz w:val="20"/>
          <w:szCs w:val="20"/>
        </w:rPr>
        <w:t>ი</w:t>
      </w:r>
      <w:r w:rsidRPr="00283C73">
        <w:rPr>
          <w:rFonts w:cs="Arial"/>
          <w:sz w:val="20"/>
          <w:szCs w:val="20"/>
        </w:rPr>
        <w:t xml:space="preserve"> </w:t>
      </w:r>
      <w:r w:rsidRPr="00283C73">
        <w:rPr>
          <w:rFonts w:cs="Sylfaen"/>
          <w:sz w:val="20"/>
          <w:szCs w:val="20"/>
        </w:rPr>
        <w:t>ინსპექცი</w:t>
      </w:r>
      <w:r w:rsidRPr="00283C73">
        <w:rPr>
          <w:rFonts w:cs="Sylfaen"/>
          <w:sz w:val="20"/>
          <w:szCs w:val="20"/>
          <w:lang w:val="ka-GE"/>
        </w:rPr>
        <w:t>ა</w:t>
      </w:r>
      <w:r w:rsidRPr="00283C73">
        <w:rPr>
          <w:rFonts w:cs="Arial"/>
          <w:sz w:val="20"/>
          <w:szCs w:val="20"/>
        </w:rPr>
        <w:t>“</w:t>
      </w:r>
      <w:r>
        <w:rPr>
          <w:rFonts w:cs="Arial"/>
          <w:sz w:val="20"/>
          <w:szCs w:val="20"/>
          <w:lang w:val="ka-GE"/>
        </w:rPr>
        <w:t xml:space="preserve"> - ს</w:t>
      </w:r>
      <w:r w:rsidRPr="00283C73">
        <w:rPr>
          <w:sz w:val="20"/>
          <w:szCs w:val="20"/>
          <w:lang w:val="ka-GE"/>
        </w:rPr>
        <w:t>.</w:t>
      </w:r>
    </w:p>
    <w:p w:rsidR="00D63B17" w:rsidRPr="00283C73" w:rsidRDefault="00C32737" w:rsidP="00840524">
      <w:pPr>
        <w:spacing w:line="240" w:lineRule="auto"/>
        <w:rPr>
          <w:b/>
          <w:sz w:val="20"/>
          <w:szCs w:val="20"/>
          <w:lang w:val="ka-GE"/>
        </w:rPr>
      </w:pPr>
      <w:r w:rsidRPr="00283C73">
        <w:rPr>
          <w:b/>
          <w:sz w:val="20"/>
          <w:szCs w:val="20"/>
          <w:lang w:val="ka-GE"/>
        </w:rPr>
        <w:t xml:space="preserve">მუხლი </w:t>
      </w:r>
      <w:r w:rsidR="00283C73" w:rsidRPr="00283C73">
        <w:rPr>
          <w:b/>
          <w:sz w:val="20"/>
          <w:szCs w:val="20"/>
          <w:lang w:val="ka-GE"/>
        </w:rPr>
        <w:t>4</w:t>
      </w:r>
      <w:r w:rsidRPr="00283C73">
        <w:rPr>
          <w:b/>
          <w:sz w:val="20"/>
          <w:szCs w:val="20"/>
          <w:lang w:val="ka-GE"/>
        </w:rPr>
        <w:t xml:space="preserve">. </w:t>
      </w:r>
      <w:r w:rsidRPr="00283C73">
        <w:rPr>
          <w:sz w:val="20"/>
          <w:szCs w:val="20"/>
          <w:lang w:val="ka-GE"/>
        </w:rPr>
        <w:t xml:space="preserve">საქართველოს კანონის „საქართველოს ადმინისტრაციულ სამართალდარღვევათა კოდექსი“ </w:t>
      </w:r>
      <w:r w:rsidR="00075A36" w:rsidRPr="00283C73">
        <w:rPr>
          <w:bCs/>
          <w:sz w:val="20"/>
          <w:szCs w:val="20"/>
          <w:lang w:val="ka-GE"/>
        </w:rPr>
        <w:t>125-ე მუხლის მე-15</w:t>
      </w:r>
      <w:r w:rsidR="00283C73" w:rsidRPr="00283C73">
        <w:rPr>
          <w:bCs/>
          <w:sz w:val="20"/>
          <w:szCs w:val="20"/>
          <w:lang w:val="ka-GE"/>
        </w:rPr>
        <w:t xml:space="preserve"> </w:t>
      </w:r>
      <w:r w:rsidR="00075A36" w:rsidRPr="00283C73">
        <w:rPr>
          <w:bCs/>
          <w:sz w:val="20"/>
          <w:szCs w:val="20"/>
          <w:lang w:val="ka-GE"/>
        </w:rPr>
        <w:t>ნაწილ</w:t>
      </w:r>
      <w:r w:rsidR="00283C73" w:rsidRPr="00283C73">
        <w:rPr>
          <w:bCs/>
          <w:sz w:val="20"/>
          <w:szCs w:val="20"/>
          <w:lang w:val="ka-GE"/>
        </w:rPr>
        <w:t>ისა</w:t>
      </w:r>
      <w:r w:rsidR="00075A36" w:rsidRPr="00283C73">
        <w:rPr>
          <w:bCs/>
          <w:sz w:val="20"/>
          <w:szCs w:val="20"/>
          <w:lang w:val="ka-GE"/>
        </w:rPr>
        <w:t xml:space="preserve"> და 125</w:t>
      </w:r>
      <w:r w:rsidR="00075A36" w:rsidRPr="00283C73">
        <w:rPr>
          <w:bCs/>
          <w:sz w:val="20"/>
          <w:szCs w:val="20"/>
          <w:vertAlign w:val="superscript"/>
          <w:lang w:val="ka-GE"/>
        </w:rPr>
        <w:t xml:space="preserve">4 </w:t>
      </w:r>
      <w:r w:rsidR="00075A36" w:rsidRPr="00283C73">
        <w:rPr>
          <w:bCs/>
          <w:sz w:val="20"/>
          <w:szCs w:val="20"/>
          <w:lang w:val="ka-GE"/>
        </w:rPr>
        <w:t xml:space="preserve">მუხლით </w:t>
      </w:r>
      <w:r w:rsidRPr="00283C73">
        <w:rPr>
          <w:sz w:val="20"/>
          <w:szCs w:val="20"/>
          <w:lang w:val="ka-GE"/>
        </w:rPr>
        <w:t>გათვალისწინებულ ადმინის</w:t>
      </w:r>
      <w:r w:rsidRPr="00283C73">
        <w:rPr>
          <w:sz w:val="20"/>
          <w:szCs w:val="20"/>
          <w:lang w:val="ka-GE"/>
        </w:rPr>
        <w:softHyphen/>
        <w:t>ტრაციულ სამართალდარღვევებზე ოქმ</w:t>
      </w:r>
      <w:r w:rsidR="007E194F" w:rsidRPr="00283C73">
        <w:rPr>
          <w:sz w:val="20"/>
          <w:szCs w:val="20"/>
          <w:lang w:val="ka-GE"/>
        </w:rPr>
        <w:t>ი</w:t>
      </w:r>
      <w:r w:rsidR="00840524" w:rsidRPr="00283C73">
        <w:rPr>
          <w:sz w:val="20"/>
          <w:szCs w:val="20"/>
          <w:lang w:val="ka-GE"/>
        </w:rPr>
        <w:t>ს</w:t>
      </w:r>
      <w:r w:rsidRPr="00283C73">
        <w:rPr>
          <w:sz w:val="20"/>
          <w:szCs w:val="20"/>
          <w:lang w:val="ka-GE"/>
        </w:rPr>
        <w:t xml:space="preserve"> </w:t>
      </w:r>
      <w:r w:rsidR="007E194F" w:rsidRPr="00283C73">
        <w:rPr>
          <w:sz w:val="20"/>
          <w:szCs w:val="20"/>
          <w:lang w:val="ka-GE"/>
        </w:rPr>
        <w:t>შედგ</w:t>
      </w:r>
      <w:r w:rsidR="00840524" w:rsidRPr="00283C73">
        <w:rPr>
          <w:sz w:val="20"/>
          <w:szCs w:val="20"/>
          <w:lang w:val="ka-GE"/>
        </w:rPr>
        <w:t>ენი</w:t>
      </w:r>
      <w:r w:rsidRPr="00283C73">
        <w:rPr>
          <w:sz w:val="20"/>
          <w:szCs w:val="20"/>
          <w:lang w:val="ka-GE"/>
        </w:rPr>
        <w:t>ს</w:t>
      </w:r>
      <w:r w:rsidR="00840524" w:rsidRPr="00283C73">
        <w:rPr>
          <w:sz w:val="20"/>
          <w:szCs w:val="20"/>
          <w:lang w:val="ka-GE"/>
        </w:rPr>
        <w:t xml:space="preserve"> უფლებამოსილება მიენიჭოს</w:t>
      </w:r>
      <w:r w:rsidRPr="00283C73">
        <w:rPr>
          <w:sz w:val="20"/>
          <w:szCs w:val="20"/>
          <w:lang w:val="ka-GE"/>
        </w:rPr>
        <w:t xml:space="preserve"> </w:t>
      </w:r>
      <w:r w:rsidR="00283C73" w:rsidRPr="00283C73">
        <w:rPr>
          <w:sz w:val="20"/>
          <w:szCs w:val="20"/>
          <w:lang w:val="ka-GE"/>
        </w:rPr>
        <w:t xml:space="preserve">შეზღუდული პასუხისმგებლობის საზოგადოება ,,პარკინგსერვის“-ს. </w:t>
      </w:r>
    </w:p>
    <w:p w:rsidR="003125D3" w:rsidRPr="00283C73" w:rsidRDefault="003125D3" w:rsidP="00D63B17">
      <w:pPr>
        <w:shd w:val="clear" w:color="auto" w:fill="FFFFFF"/>
        <w:spacing w:line="240" w:lineRule="auto"/>
        <w:ind w:firstLine="720"/>
        <w:rPr>
          <w:rFonts w:eastAsia="Calibri" w:cs="Times New Roman"/>
          <w:sz w:val="20"/>
          <w:szCs w:val="20"/>
          <w:lang w:val="ka-GE"/>
        </w:rPr>
      </w:pPr>
      <w:r w:rsidRPr="00283C73">
        <w:rPr>
          <w:rFonts w:eastAsia="Calibri" w:cs="Times New Roman"/>
          <w:b/>
          <w:sz w:val="20"/>
          <w:szCs w:val="20"/>
          <w:lang w:val="ka-GE"/>
        </w:rPr>
        <w:t xml:space="preserve">მუხლი </w:t>
      </w:r>
      <w:r w:rsidR="00283C73" w:rsidRPr="00283C73">
        <w:rPr>
          <w:rFonts w:eastAsia="Calibri" w:cs="Times New Roman"/>
          <w:b/>
          <w:sz w:val="20"/>
          <w:szCs w:val="20"/>
          <w:lang w:val="ka-GE"/>
        </w:rPr>
        <w:t>5</w:t>
      </w:r>
      <w:r w:rsidRPr="00283C73">
        <w:rPr>
          <w:rFonts w:eastAsia="Calibri" w:cs="Times New Roman"/>
          <w:b/>
          <w:sz w:val="20"/>
          <w:szCs w:val="20"/>
          <w:lang w:val="ka-GE"/>
        </w:rPr>
        <w:t xml:space="preserve">. </w:t>
      </w:r>
      <w:r w:rsidRPr="00283C73">
        <w:rPr>
          <w:rFonts w:eastAsia="Calibri" w:cs="Times New Roman"/>
          <w:sz w:val="20"/>
          <w:szCs w:val="20"/>
          <w:lang w:val="ka-GE"/>
        </w:rPr>
        <w:t xml:space="preserve">ძალადაკარგულად გამოცხადდეს ,,ქალაქ ქუთაისის მუნიციპალიტეტის ტერიტორიაზე საქართველოს კანონის „საქართველოს ადმინისტრაციულ სამართალდარღვევათა კოდექსი“ 125-ე მუხლის მე-8 და მე-12 – მე-16 ნაწილებით გათვალისწინებული ადმინისტრაციული სამართალდარღვევების ფაქტების ვიდეოფირზე ან/და ფოტოფირზე დაფიქსირების შემთხვევაში, ელექტრონული საჯარიმო ქვითრის ფორმის, მისი შედგენის/გამოწერის, ჩაბარების, აღრიცხვა–ანგარიშგებისა და გასაჩივრების წესის დამტკიცების შესახებ“ </w:t>
      </w:r>
      <w:r w:rsidRPr="00283C73">
        <w:rPr>
          <w:sz w:val="20"/>
          <w:szCs w:val="20"/>
          <w:lang w:val="ka-GE"/>
        </w:rPr>
        <w:t>ქალაქ ქუთაისის მუნიციპალიტეტის საკრებულოს 2022 წლის 26 იანვრის №7 დადგენილება (www.matsne.gov.ge, 28.01.2022, №010250020.35.123.016599). </w:t>
      </w:r>
    </w:p>
    <w:p w:rsidR="000675CA" w:rsidRDefault="00C32737" w:rsidP="00D63B17">
      <w:pPr>
        <w:spacing w:line="240" w:lineRule="auto"/>
        <w:ind w:firstLine="720"/>
        <w:rPr>
          <w:rFonts w:eastAsia="Calibri" w:cs="Times New Roman"/>
          <w:sz w:val="20"/>
          <w:szCs w:val="20"/>
          <w:lang w:val="ka-GE"/>
        </w:rPr>
      </w:pPr>
      <w:r w:rsidRPr="00283C73">
        <w:rPr>
          <w:rFonts w:eastAsia="Calibri" w:cs="Times New Roman"/>
          <w:b/>
          <w:sz w:val="20"/>
          <w:szCs w:val="20"/>
          <w:lang w:val="ka-GE"/>
        </w:rPr>
        <w:t xml:space="preserve">მუხლი </w:t>
      </w:r>
      <w:r w:rsidR="00642C33" w:rsidRPr="00283C73">
        <w:rPr>
          <w:rFonts w:eastAsia="Calibri" w:cs="Times New Roman"/>
          <w:b/>
          <w:sz w:val="20"/>
          <w:szCs w:val="20"/>
          <w:lang w:val="ka-GE"/>
        </w:rPr>
        <w:t>5</w:t>
      </w:r>
      <w:r w:rsidRPr="00283C73">
        <w:rPr>
          <w:rFonts w:eastAsia="Calibri" w:cs="Times New Roman"/>
          <w:b/>
          <w:sz w:val="20"/>
          <w:szCs w:val="20"/>
          <w:lang w:val="ka-GE"/>
        </w:rPr>
        <w:t xml:space="preserve">. </w:t>
      </w:r>
      <w:r w:rsidRPr="00283C73">
        <w:rPr>
          <w:rFonts w:eastAsia="Calibri" w:cs="Times New Roman"/>
          <w:sz w:val="20"/>
          <w:szCs w:val="20"/>
          <w:lang w:val="ka-GE"/>
        </w:rPr>
        <w:t>დადგენილება ამოქმედდეს გამოქვეყნებისთანავე.</w:t>
      </w:r>
    </w:p>
    <w:p w:rsidR="004326A3" w:rsidRPr="00283C73" w:rsidRDefault="004326A3" w:rsidP="00D63B17">
      <w:pPr>
        <w:spacing w:line="240" w:lineRule="auto"/>
        <w:ind w:firstLine="720"/>
        <w:rPr>
          <w:rFonts w:eastAsia="Calibri" w:cs="Times New Roman"/>
          <w:sz w:val="20"/>
          <w:szCs w:val="20"/>
          <w:lang w:val="ka-GE"/>
        </w:rPr>
      </w:pPr>
      <w:bookmarkStart w:id="0" w:name="_GoBack"/>
      <w:bookmarkEnd w:id="0"/>
    </w:p>
    <w:p w:rsidR="00F56CDC" w:rsidRPr="00283C73" w:rsidRDefault="00F56CDC" w:rsidP="00D63B17">
      <w:pPr>
        <w:spacing w:line="240" w:lineRule="auto"/>
        <w:ind w:firstLine="720"/>
        <w:rPr>
          <w:rFonts w:eastAsia="Calibri" w:cs="Times New Roman"/>
          <w:sz w:val="20"/>
          <w:szCs w:val="20"/>
          <w:lang w:val="ka-GE"/>
        </w:rPr>
      </w:pPr>
    </w:p>
    <w:p w:rsidR="00F56CDC" w:rsidRPr="00283C73" w:rsidRDefault="00F56CDC" w:rsidP="00D63B17">
      <w:pPr>
        <w:spacing w:line="240" w:lineRule="auto"/>
        <w:ind w:firstLine="720"/>
        <w:rPr>
          <w:rFonts w:eastAsia="Calibri" w:cs="Times New Roman"/>
          <w:sz w:val="20"/>
          <w:szCs w:val="20"/>
          <w:lang w:val="ka-GE"/>
        </w:rPr>
      </w:pPr>
    </w:p>
    <w:p w:rsidR="00F56CDC" w:rsidRPr="00283C73" w:rsidRDefault="00F56CDC" w:rsidP="00D63B17">
      <w:pPr>
        <w:spacing w:line="240" w:lineRule="auto"/>
        <w:ind w:firstLine="720"/>
        <w:rPr>
          <w:rFonts w:eastAsia="Calibri" w:cs="Times New Roman"/>
          <w:sz w:val="20"/>
          <w:szCs w:val="20"/>
          <w:lang w:val="ka-GE"/>
        </w:rPr>
      </w:pPr>
    </w:p>
    <w:p w:rsidR="00B14112" w:rsidRDefault="00F56CDC" w:rsidP="00EF5037">
      <w:pPr>
        <w:spacing w:line="240" w:lineRule="auto"/>
        <w:ind w:left="1440" w:firstLine="0"/>
        <w:rPr>
          <w:szCs w:val="18"/>
          <w:lang w:val="ka-GE"/>
        </w:rPr>
      </w:pPr>
      <w:r w:rsidRPr="00283C73">
        <w:rPr>
          <w:rFonts w:eastAsia="Calibri" w:cs="Times New Roman"/>
          <w:sz w:val="20"/>
          <w:szCs w:val="20"/>
          <w:lang w:val="ka-GE"/>
        </w:rPr>
        <w:t>იოსებ ხახალეიშვილი</w:t>
      </w:r>
      <w:r w:rsidR="00EF5037">
        <w:rPr>
          <w:rFonts w:eastAsia="Calibri" w:cs="Times New Roman"/>
          <w:sz w:val="20"/>
          <w:szCs w:val="20"/>
          <w:lang w:val="ka-GE"/>
        </w:rPr>
        <w:tab/>
      </w:r>
      <w:r w:rsidR="00EF5037">
        <w:rPr>
          <w:rFonts w:eastAsia="Calibri" w:cs="Times New Roman"/>
          <w:sz w:val="20"/>
          <w:szCs w:val="20"/>
          <w:lang w:val="ka-GE"/>
        </w:rPr>
        <w:tab/>
      </w:r>
      <w:r w:rsidR="00EF5037">
        <w:rPr>
          <w:rFonts w:eastAsia="Calibri" w:cs="Times New Roman"/>
          <w:sz w:val="20"/>
          <w:szCs w:val="20"/>
          <w:lang w:val="ka-GE"/>
        </w:rPr>
        <w:tab/>
      </w:r>
      <w:r w:rsidR="00EF5037">
        <w:rPr>
          <w:rFonts w:eastAsia="Calibri" w:cs="Times New Roman"/>
          <w:sz w:val="20"/>
          <w:szCs w:val="20"/>
          <w:lang w:val="ka-GE"/>
        </w:rPr>
        <w:tab/>
      </w:r>
      <w:r w:rsidRPr="00283C73">
        <w:rPr>
          <w:rFonts w:eastAsia="Calibri" w:cs="Times New Roman"/>
          <w:sz w:val="20"/>
          <w:szCs w:val="20"/>
          <w:lang w:val="ka-GE"/>
        </w:rPr>
        <w:t>ქალაქ ქუთაისის მუნიციპალიტეტის მერი</w:t>
      </w:r>
    </w:p>
    <w:sectPr w:rsidR="00B14112" w:rsidSect="00D63B17"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3E" w:rsidRDefault="003A1C3E" w:rsidP="002E769B">
      <w:pPr>
        <w:spacing w:line="240" w:lineRule="auto"/>
      </w:pPr>
      <w:r>
        <w:separator/>
      </w:r>
    </w:p>
  </w:endnote>
  <w:endnote w:type="continuationSeparator" w:id="0">
    <w:p w:rsidR="003A1C3E" w:rsidRDefault="003A1C3E" w:rsidP="002E7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3E" w:rsidRDefault="003A1C3E" w:rsidP="002E769B">
      <w:pPr>
        <w:spacing w:line="240" w:lineRule="auto"/>
      </w:pPr>
      <w:r>
        <w:separator/>
      </w:r>
    </w:p>
  </w:footnote>
  <w:footnote w:type="continuationSeparator" w:id="0">
    <w:p w:rsidR="003A1C3E" w:rsidRDefault="003A1C3E" w:rsidP="002E76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20F90"/>
    <w:rsid w:val="00031F0B"/>
    <w:rsid w:val="000675CA"/>
    <w:rsid w:val="00075A36"/>
    <w:rsid w:val="000F0EF7"/>
    <w:rsid w:val="000F2EFC"/>
    <w:rsid w:val="000F6EDA"/>
    <w:rsid w:val="001706FD"/>
    <w:rsid w:val="00173D1F"/>
    <w:rsid w:val="00176842"/>
    <w:rsid w:val="00210D38"/>
    <w:rsid w:val="00237AD8"/>
    <w:rsid w:val="00243276"/>
    <w:rsid w:val="00262489"/>
    <w:rsid w:val="00283C73"/>
    <w:rsid w:val="00290F58"/>
    <w:rsid w:val="002E769B"/>
    <w:rsid w:val="003125D3"/>
    <w:rsid w:val="003A1C3E"/>
    <w:rsid w:val="003C502C"/>
    <w:rsid w:val="004326A3"/>
    <w:rsid w:val="00486CD3"/>
    <w:rsid w:val="00490104"/>
    <w:rsid w:val="004B029B"/>
    <w:rsid w:val="004F5694"/>
    <w:rsid w:val="00525F3D"/>
    <w:rsid w:val="005309AA"/>
    <w:rsid w:val="00562F52"/>
    <w:rsid w:val="00590917"/>
    <w:rsid w:val="005B1AF5"/>
    <w:rsid w:val="005B4200"/>
    <w:rsid w:val="00642C33"/>
    <w:rsid w:val="006D65B0"/>
    <w:rsid w:val="006E2D0A"/>
    <w:rsid w:val="006E7532"/>
    <w:rsid w:val="006F5C6E"/>
    <w:rsid w:val="0070029E"/>
    <w:rsid w:val="00761FB9"/>
    <w:rsid w:val="007E194F"/>
    <w:rsid w:val="007E7CC2"/>
    <w:rsid w:val="008356F2"/>
    <w:rsid w:val="00840524"/>
    <w:rsid w:val="008A72B5"/>
    <w:rsid w:val="008E6883"/>
    <w:rsid w:val="00980B13"/>
    <w:rsid w:val="009E63C4"/>
    <w:rsid w:val="009F2D9E"/>
    <w:rsid w:val="00A1284E"/>
    <w:rsid w:val="00A343CA"/>
    <w:rsid w:val="00A63689"/>
    <w:rsid w:val="00A643CE"/>
    <w:rsid w:val="00A9686B"/>
    <w:rsid w:val="00AB24E0"/>
    <w:rsid w:val="00AF42E3"/>
    <w:rsid w:val="00B14112"/>
    <w:rsid w:val="00B16F3B"/>
    <w:rsid w:val="00B50A47"/>
    <w:rsid w:val="00B53A62"/>
    <w:rsid w:val="00B62306"/>
    <w:rsid w:val="00B7648B"/>
    <w:rsid w:val="00BB3BA0"/>
    <w:rsid w:val="00C2657B"/>
    <w:rsid w:val="00C32737"/>
    <w:rsid w:val="00C41555"/>
    <w:rsid w:val="00C52272"/>
    <w:rsid w:val="00CB0A33"/>
    <w:rsid w:val="00CB0BB9"/>
    <w:rsid w:val="00CC7BF1"/>
    <w:rsid w:val="00D63B17"/>
    <w:rsid w:val="00DC7F82"/>
    <w:rsid w:val="00EA2C3B"/>
    <w:rsid w:val="00EB11F8"/>
    <w:rsid w:val="00EF5037"/>
    <w:rsid w:val="00EF6F9F"/>
    <w:rsid w:val="00F02F8D"/>
    <w:rsid w:val="00F053B8"/>
    <w:rsid w:val="00F474E6"/>
    <w:rsid w:val="00F522C1"/>
    <w:rsid w:val="00F56CDC"/>
    <w:rsid w:val="00F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6F2B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6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9B"/>
  </w:style>
  <w:style w:type="paragraph" w:styleId="Footer">
    <w:name w:val="footer"/>
    <w:basedOn w:val="Normal"/>
    <w:link w:val="FooterChar"/>
    <w:uiPriority w:val="99"/>
    <w:unhideWhenUsed/>
    <w:rsid w:val="002E76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9B"/>
  </w:style>
  <w:style w:type="character" w:styleId="Hyperlink">
    <w:name w:val="Hyperlink"/>
    <w:basedOn w:val="DefaultParagraphFont"/>
    <w:uiPriority w:val="99"/>
    <w:unhideWhenUsed/>
    <w:rsid w:val="00B141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3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3D"/>
    <w:rPr>
      <w:rFonts w:ascii="Segoe UI" w:hAnsi="Segoe UI" w:cs="Segoe UI"/>
      <w:szCs w:val="18"/>
    </w:rPr>
  </w:style>
  <w:style w:type="paragraph" w:styleId="ListParagraph">
    <w:name w:val="List Paragraph"/>
    <w:basedOn w:val="Normal"/>
    <w:uiPriority w:val="34"/>
    <w:qFormat/>
    <w:rsid w:val="0026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Ruslani Gvetadze</cp:lastModifiedBy>
  <cp:revision>49</cp:revision>
  <cp:lastPrinted>2022-07-18T10:56:00Z</cp:lastPrinted>
  <dcterms:created xsi:type="dcterms:W3CDTF">2019-12-17T13:13:00Z</dcterms:created>
  <dcterms:modified xsi:type="dcterms:W3CDTF">2022-07-18T12:43:00Z</dcterms:modified>
</cp:coreProperties>
</file>